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Grupa Veracomp inspiruje IT już w 17 krajach! Jako BRĄZOWY PARTNER XXV Konferencja KIKE &amp; Zjazd MIŚOT pojawi się u nas w Łodzi wspólnie z D-Link, jednym ze światowych liderów na rynku dostawców infrastruktury sieciowej.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Grupa Veracomp inspiruje IT już w 17 krajach! Jako BRĄZOWY PARTNER XXV Konferencja KIKE &amp; Zjazd MIŚOT pojawi się u nas w Łodzi wspólnie z D-Link, jednym ze światowych liderów na rynku dostawców infrastruktury sieciowej.</w:t></w:r></w:p><w:p><w:r><w:rPr><w:rFonts w:ascii="calibri" w:hAnsi="calibri" w:eastAsia="calibri" w:cs="calibri"/><w:sz w:val="36"/><w:szCs w:val="36"/><w:b/></w:rPr><w:t xml:space="preserve"> ❗️❗️❗️</w:t></w:r></w:p><w:p><w:r><w:rPr><w:rFonts w:ascii="calibri" w:hAnsi="calibri" w:eastAsia="calibri" w:cs="calibri"/><w:sz w:val="36"/><w:szCs w:val="36"/><w:b/></w:rPr><w:t xml:space="preserve"> Uwaga! Został już tylko 1️⃣ dzień rejestracji w najniższych cenach. Zapoznajcie się z agendą naszego wydarzenia i rejestrujcie się już teraz! http://kkzm.pl</w:t></w:r></w:p><w:p/><w:p><w:r><w:rPr><w:rFonts w:ascii="calibri" w:hAnsi="calibri" w:eastAsia="calibri" w:cs="calibri"/><w:sz w:val="24"/><w:szCs w:val="24"/></w:rPr><w:t xml:space="preserve"> Grupa Veracomp inspiruje IT już w 17 krajach! Jako BRĄZOWY PARTNER XXV Konferencja KIKE & Zjazd MIŚOT pojawi się u nas w Łodzi wspólnie z D-Link, jednym ze światowych liderów na rynku dostawców infrastruktury sieciowej.</w:t></w:r></w:p><w:p><w:r><w:rPr><w:rFonts w:ascii="calibri" w:hAnsi="calibri" w:eastAsia="calibri" w:cs="calibri"/><w:sz w:val="24"/><w:szCs w:val="24"/></w:rPr><w:t xml:space="preserve">❗️❗️❗️</w:t></w:r></w:p><w:p><w:r><w:rPr><w:rFonts w:ascii="calibri" w:hAnsi="calibri" w:eastAsia="calibri" w:cs="calibri"/><w:sz w:val="24"/><w:szCs w:val="24"/></w:rPr><w:t xml:space="preserve">Uwaga! Został już tylko 1️⃣ dzień rejestracji w najniższych cenach. Zapoznajcie się z agendą naszego wydarzenia i rejestrujcie się już teraz!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2026-03-21T23:48:28+01:00</dcterms:created>
  <dcterms:modified xsi:type="dcterms:W3CDTF">2026-03-21T23:48:28+01:00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