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KIKE?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Gala KIKE?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Nie... To dopiero Before-Party 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Gala KIKE?</w:t>
      </w:r>
    </w:p>
    <w:p>
      <w:r>
        <w:rPr>
          <w:rFonts w:ascii="calibri" w:hAnsi="calibri" w:eastAsia="calibri" w:cs="calibri"/>
          <w:sz w:val="24"/>
          <w:szCs w:val="24"/>
        </w:rPr>
        <w:t xml:space="preserve">Nie... To dopiero Before-Party 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2026-04-15T06:07:27+02:00</dcterms:created>
  <dcterms:modified xsi:type="dcterms:W3CDTF">2026-04-15T06:07:27+02:00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