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Z przyjemnością informujemy, iż Honorowy Patronat nad XXV Konferencja KIKE &amp; Zjazd MIŚOT objęło Biuro Rzecznika MŚP. Natomiast sam Rzecznik Małych i Średnich Przedsiębiorców - p. Adam Abramowicz zaszczyci nas swoją obecnością i prelekcją osobiście.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Z przyjemnością informujemy, iż Honorowy Patronat nad XXV Konferencja KIKE &amp; Zjazd MIŚOT objęło Biuro Rzecznika MŚP. Natomiast sam Rzecznik Małych i Średnich Przedsiębiorców - p. Adam Abramowicz zaszczyci nas swoją obecnością i prelekcją osobiście.</w:t></w:r></w:p><w:p><w:r><w:rPr><w:rFonts w:ascii="calibri" w:hAnsi="calibri" w:eastAsia="calibri" w:cs="calibri"/><w:sz w:val="36"/><w:szCs w:val="36"/><w:b/></w:rPr><w:t xml:space="preserve"> Zapraszamy do rejestracji i zapoznania się z agendą wydarzenia: http://kkzm.pl</w:t></w:r></w:p><w:p/><w:p><w:r><w:rPr><w:rFonts w:ascii="calibri" w:hAnsi="calibri" w:eastAsia="calibri" w:cs="calibri"/><w:sz w:val="24"/><w:szCs w:val="24"/></w:rPr><w:t xml:space="preserve"> Z przyjemnością informujemy, iż Honorowy Patronat nad XXV Konferencja KIKE & Zjazd MIŚOT objęło Biuro Rzecznika MŚP. Natomiast sam Rzecznik Małych i Średnich Przedsiębiorców - p. Adam Abramowicz zaszczyci nas swoją obecnością i prelekcją osobiście.</w:t></w:r></w:p><w:p><w:r><w:rPr><w:rFonts w:ascii="calibri" w:hAnsi="calibri" w:eastAsia="calibri" w:cs="calibri"/><w:sz w:val="24"/><w:szCs w:val="24"/></w:rPr><w:t xml:space="preserve">Zapraszamy do rejestracji i zapoznania się z agendą wydarzenia: http://kkzm.pl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2025-12-20T05:07:26+01:00</dcterms:created>
  <dcterms:modified xsi:type="dcterms:W3CDTF">2025-12-20T05:07:26+01:00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